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3BE3" w14:textId="77777777" w:rsidR="00C358E6" w:rsidRDefault="00C358E6" w:rsidP="00C358E6">
      <w:pPr>
        <w:pStyle w:val="Heading2"/>
        <w:jc w:val="center"/>
        <w:rPr>
          <w:color w:val="000000"/>
        </w:rPr>
      </w:pPr>
      <w:bookmarkStart w:id="0" w:name="_b9j0ydiuof21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56B282" wp14:editId="690AC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71645" cy="468630"/>
                <wp:effectExtent l="0" t="0" r="14605" b="26670"/>
                <wp:wrapTight wrapText="bothSides">
                  <wp:wrapPolygon edited="0">
                    <wp:start x="0" y="0"/>
                    <wp:lineTo x="0" y="21951"/>
                    <wp:lineTo x="21578" y="21951"/>
                    <wp:lineTo x="2157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64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8004C" w14:textId="77777777" w:rsidR="004C25E6" w:rsidRDefault="00C358E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202020"/>
                                <w:sz w:val="22"/>
                              </w:rPr>
                              <w:t>LS-H-A2:</w:t>
                            </w:r>
                            <w:r>
                              <w:rPr>
                                <w:color w:val="202020"/>
                                <w:sz w:val="22"/>
                              </w:rPr>
                              <w:t xml:space="preserve"> Compare active and passive cellular transport. Analyze the movement of water across a cell membrane in hypotonic, isotonic, and hypertonic solutions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056B282" id="Rectangle 1" o:spid="_x0000_s1026" style="position:absolute;left:0;text-align:left;margin-left:0;margin-top:0;width:336.35pt;height:36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7048004C" w14:textId="77777777" w:rsidR="004C25E6" w:rsidRDefault="00C358E6">
                      <w:pPr>
                        <w:textDirection w:val="btLr"/>
                      </w:pPr>
                      <w:r>
                        <w:rPr>
                          <w:b/>
                          <w:color w:val="202020"/>
                          <w:sz w:val="22"/>
                        </w:rPr>
                        <w:t>LS-H-A2:</w:t>
                      </w:r>
                      <w:r>
                        <w:rPr>
                          <w:color w:val="202020"/>
                          <w:sz w:val="22"/>
                        </w:rPr>
                        <w:t xml:space="preserve"> Compare active and passive cellular transport. Analyze the movement of water across a cell membrane in hypotonic, isotonic, and hypertonic solutions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color w:val="000000"/>
        </w:rPr>
        <w:t>BIOLOGY I</w:t>
      </w:r>
    </w:p>
    <w:p w14:paraId="13C07A30" w14:textId="77777777" w:rsidR="004C25E6" w:rsidRDefault="00C358E6" w:rsidP="00C358E6">
      <w:pPr>
        <w:pStyle w:val="Heading2"/>
        <w:jc w:val="center"/>
        <w:rPr>
          <w:color w:val="000000"/>
        </w:rPr>
      </w:pPr>
      <w:r>
        <w:rPr>
          <w:color w:val="000000"/>
        </w:rPr>
        <w:t>CORNELL NOTES</w:t>
      </w:r>
    </w:p>
    <w:tbl>
      <w:tblPr>
        <w:tblStyle w:val="a"/>
        <w:tblW w:w="10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430"/>
        <w:gridCol w:w="5215"/>
      </w:tblGrid>
      <w:tr w:rsidR="004C25E6" w14:paraId="491E5BD0" w14:textId="77777777">
        <w:trPr>
          <w:trHeight w:val="380"/>
        </w:trPr>
        <w:tc>
          <w:tcPr>
            <w:tcW w:w="5250" w:type="dxa"/>
            <w:gridSpan w:val="2"/>
            <w:vMerge w:val="restart"/>
          </w:tcPr>
          <w:p w14:paraId="5A1C4DB1" w14:textId="77777777" w:rsidR="004C25E6" w:rsidRDefault="00C358E6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Chapter: 7 Cell Structure &amp; Function</w:t>
            </w:r>
          </w:p>
          <w:p w14:paraId="0ADD595E" w14:textId="77777777" w:rsidR="004C25E6" w:rsidRDefault="00C358E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(p. 190-217)</w:t>
            </w:r>
          </w:p>
        </w:tc>
        <w:tc>
          <w:tcPr>
            <w:tcW w:w="5215" w:type="dxa"/>
            <w:tcBorders>
              <w:bottom w:val="single" w:sz="4" w:space="0" w:color="000000"/>
            </w:tcBorders>
          </w:tcPr>
          <w:p w14:paraId="68BA2B5C" w14:textId="77777777" w:rsidR="004C25E6" w:rsidRDefault="00C358E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Name:</w:t>
            </w:r>
          </w:p>
        </w:tc>
      </w:tr>
      <w:tr w:rsidR="004C25E6" w14:paraId="0D68B40E" w14:textId="77777777">
        <w:trPr>
          <w:trHeight w:val="360"/>
        </w:trPr>
        <w:tc>
          <w:tcPr>
            <w:tcW w:w="5250" w:type="dxa"/>
            <w:gridSpan w:val="2"/>
            <w:vMerge/>
          </w:tcPr>
          <w:p w14:paraId="2CB509EA" w14:textId="77777777" w:rsidR="004C25E6" w:rsidRDefault="004C25E6">
            <w:pPr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5215" w:type="dxa"/>
            <w:tcBorders>
              <w:top w:val="single" w:sz="4" w:space="0" w:color="000000"/>
              <w:bottom w:val="single" w:sz="4" w:space="0" w:color="000000"/>
            </w:tcBorders>
          </w:tcPr>
          <w:p w14:paraId="384A1732" w14:textId="77777777" w:rsidR="004C25E6" w:rsidRDefault="00C358E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Date:</w:t>
            </w:r>
          </w:p>
        </w:tc>
      </w:tr>
      <w:tr w:rsidR="004C25E6" w14:paraId="2910E576" w14:textId="77777777">
        <w:tc>
          <w:tcPr>
            <w:tcW w:w="5250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04D03D3A" w14:textId="77777777" w:rsidR="004C25E6" w:rsidRDefault="00C358E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Section: Cell Transport (p. 208-213)</w:t>
            </w:r>
          </w:p>
        </w:tc>
        <w:tc>
          <w:tcPr>
            <w:tcW w:w="5215" w:type="dxa"/>
            <w:tcBorders>
              <w:top w:val="single" w:sz="4" w:space="0" w:color="000000"/>
              <w:bottom w:val="dotted" w:sz="4" w:space="0" w:color="000000"/>
            </w:tcBorders>
          </w:tcPr>
          <w:p w14:paraId="43C9A021" w14:textId="77777777" w:rsidR="004C25E6" w:rsidRDefault="00C358E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Period:</w:t>
            </w:r>
          </w:p>
        </w:tc>
      </w:tr>
      <w:tr w:rsidR="004C25E6" w14:paraId="1324D582" w14:textId="77777777"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3FA0AF" w14:textId="77777777" w:rsidR="004C25E6" w:rsidRDefault="00C358E6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Questions/Main Ideas/Vocabulary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C0411A0" w14:textId="77777777" w:rsidR="004C25E6" w:rsidRDefault="00C358E6">
            <w:pPr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Notes/Answers/Definitions/Examples/Sentences</w:t>
            </w:r>
          </w:p>
        </w:tc>
      </w:tr>
      <w:tr w:rsidR="004C25E6" w14:paraId="5241B344" w14:textId="77777777">
        <w:tc>
          <w:tcPr>
            <w:tcW w:w="2820" w:type="dxa"/>
            <w:tcBorders>
              <w:top w:val="single" w:sz="4" w:space="0" w:color="000000"/>
              <w:bottom w:val="dotted" w:sz="4" w:space="0" w:color="000000"/>
            </w:tcBorders>
          </w:tcPr>
          <w:p w14:paraId="071FA06A" w14:textId="77777777" w:rsidR="004C25E6" w:rsidRPr="00C358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358E6">
              <w:rPr>
                <w:rFonts w:ascii="Arial" w:eastAsia="Arial" w:hAnsi="Arial" w:cs="Arial"/>
                <w:b/>
                <w:sz w:val="22"/>
                <w:szCs w:val="22"/>
              </w:rPr>
              <w:t>The Fluid Mosaic Model</w:t>
            </w:r>
          </w:p>
          <w:p w14:paraId="6359C139" w14:textId="77777777" w:rsidR="004C25E6" w:rsidRPr="00C358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Cs w:val="22"/>
              </w:rPr>
            </w:pPr>
            <w:r w:rsidRPr="00C358E6">
              <w:rPr>
                <w:rFonts w:ascii="Arial" w:eastAsia="Arial" w:hAnsi="Arial" w:cs="Arial"/>
                <w:color w:val="000000"/>
                <w:szCs w:val="22"/>
              </w:rPr>
              <w:t>Why do scientists sometimes describe the cell membrane as a “fluid mosaic?”</w:t>
            </w:r>
          </w:p>
          <w:p w14:paraId="055682D3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62E58755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A85A7F1" w14:textId="77777777" w:rsidR="004C25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114300" distB="114300" distL="114300" distR="114300" wp14:anchorId="5E5C57C1" wp14:editId="179F67B3">
                  <wp:extent cx="4810125" cy="2105025"/>
                  <wp:effectExtent l="0" t="0" r="0" b="0"/>
                  <wp:docPr id="2" name="image6.png" descr="File:Cell membrane detailed diagram edit2.svg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ile:Cell membrane detailed diagram edit2.svg - Wikipedi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2105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8876C9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4C25E6" w14:paraId="2A0D7D96" w14:textId="77777777">
        <w:trPr>
          <w:trHeight w:val="220"/>
        </w:trPr>
        <w:tc>
          <w:tcPr>
            <w:tcW w:w="282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14:paraId="3D872506" w14:textId="77777777" w:rsidR="004C25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358E6">
              <w:rPr>
                <w:rFonts w:ascii="Arial" w:eastAsia="Arial" w:hAnsi="Arial" w:cs="Arial"/>
                <w:b/>
                <w:szCs w:val="22"/>
              </w:rPr>
              <w:t>Characteristics of the Phospholipid Bilayer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04A4318C" w14:textId="77777777" w:rsidR="004C25E6" w:rsidRPr="00C358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hAnsi="Georgia"/>
                <w:b/>
                <w:color w:val="000000"/>
              </w:rPr>
            </w:pPr>
            <w:r w:rsidRPr="00C358E6">
              <w:rPr>
                <w:rFonts w:ascii="Georgia" w:hAnsi="Georgia"/>
                <w:b/>
              </w:rPr>
              <w:t>1) Hydrophilic:</w:t>
            </w:r>
          </w:p>
        </w:tc>
      </w:tr>
      <w:tr w:rsidR="004C25E6" w14:paraId="439F3A5D" w14:textId="77777777">
        <w:trPr>
          <w:trHeight w:val="220"/>
        </w:trPr>
        <w:tc>
          <w:tcPr>
            <w:tcW w:w="2820" w:type="dxa"/>
            <w:vMerge/>
            <w:tcBorders>
              <w:top w:val="single" w:sz="4" w:space="0" w:color="000000"/>
              <w:bottom w:val="dotted" w:sz="4" w:space="0" w:color="000000"/>
            </w:tcBorders>
          </w:tcPr>
          <w:p w14:paraId="6297A008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6DE34A1D" w14:textId="77777777" w:rsidR="004C25E6" w:rsidRPr="00C358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</w:tr>
      <w:tr w:rsidR="004C25E6" w14:paraId="20034C10" w14:textId="77777777">
        <w:trPr>
          <w:trHeight w:val="240"/>
        </w:trPr>
        <w:tc>
          <w:tcPr>
            <w:tcW w:w="2820" w:type="dxa"/>
            <w:vMerge/>
            <w:tcBorders>
              <w:top w:val="single" w:sz="4" w:space="0" w:color="000000"/>
              <w:bottom w:val="dotted" w:sz="4" w:space="0" w:color="000000"/>
            </w:tcBorders>
          </w:tcPr>
          <w:p w14:paraId="4E8ED721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58DFE28E" w14:textId="77777777" w:rsidR="004C25E6" w:rsidRPr="00C358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hAnsi="Georgia"/>
                <w:b/>
                <w:color w:val="000000"/>
              </w:rPr>
            </w:pPr>
            <w:r w:rsidRPr="00C358E6">
              <w:rPr>
                <w:rFonts w:ascii="Georgia" w:hAnsi="Georgia"/>
                <w:b/>
              </w:rPr>
              <w:t xml:space="preserve">2) Hydrophobic: </w:t>
            </w:r>
          </w:p>
        </w:tc>
      </w:tr>
      <w:tr w:rsidR="004C25E6" w14:paraId="6FAF19BE" w14:textId="77777777">
        <w:trPr>
          <w:trHeight w:val="220"/>
        </w:trPr>
        <w:tc>
          <w:tcPr>
            <w:tcW w:w="282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989B98F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</w:tcBorders>
          </w:tcPr>
          <w:p w14:paraId="73A0822E" w14:textId="77777777" w:rsidR="004C25E6" w:rsidRPr="00C358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hAnsi="Georgia"/>
                <w:color w:val="000000"/>
                <w:sz w:val="21"/>
                <w:szCs w:val="21"/>
              </w:rPr>
            </w:pPr>
          </w:p>
        </w:tc>
      </w:tr>
      <w:tr w:rsidR="004C25E6" w14:paraId="39C7C9F6" w14:textId="77777777">
        <w:trPr>
          <w:trHeight w:val="220"/>
        </w:trPr>
        <w:tc>
          <w:tcPr>
            <w:tcW w:w="10465" w:type="dxa"/>
            <w:gridSpan w:val="3"/>
            <w:tcBorders>
              <w:top w:val="single" w:sz="4" w:space="0" w:color="000000"/>
              <w:right w:val="dotted" w:sz="4" w:space="0" w:color="000000"/>
            </w:tcBorders>
          </w:tcPr>
          <w:p w14:paraId="2B7B71C1" w14:textId="77777777" w:rsidR="004C25E6" w:rsidRPr="00C358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Georgia" w:eastAsia="Arial" w:hAnsi="Georgia" w:cs="Arial"/>
                <w:b/>
                <w:color w:val="000000"/>
              </w:rPr>
            </w:pPr>
            <w:r w:rsidRPr="00C358E6">
              <w:rPr>
                <w:rFonts w:ascii="Georgia" w:eastAsia="Arial" w:hAnsi="Georgia" w:cs="Arial"/>
                <w:b/>
              </w:rPr>
              <w:t xml:space="preserve">3) Selective Permeability: </w:t>
            </w:r>
          </w:p>
        </w:tc>
      </w:tr>
      <w:tr w:rsidR="004C25E6" w14:paraId="3181AF93" w14:textId="77777777">
        <w:trPr>
          <w:trHeight w:val="220"/>
        </w:trPr>
        <w:tc>
          <w:tcPr>
            <w:tcW w:w="10465" w:type="dxa"/>
            <w:gridSpan w:val="3"/>
            <w:tcBorders>
              <w:right w:val="dotted" w:sz="4" w:space="0" w:color="000000"/>
            </w:tcBorders>
          </w:tcPr>
          <w:p w14:paraId="409BBBD5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C25E6" w14:paraId="4F72BF9F" w14:textId="77777777">
        <w:trPr>
          <w:trHeight w:val="220"/>
        </w:trPr>
        <w:tc>
          <w:tcPr>
            <w:tcW w:w="10465" w:type="dxa"/>
            <w:gridSpan w:val="3"/>
            <w:tcBorders>
              <w:right w:val="dotted" w:sz="4" w:space="0" w:color="000000"/>
            </w:tcBorders>
          </w:tcPr>
          <w:p w14:paraId="57396208" w14:textId="77777777" w:rsidR="004C25E6" w:rsidRDefault="004C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C25E6" w14:paraId="02C6CF8B" w14:textId="77777777">
        <w:tc>
          <w:tcPr>
            <w:tcW w:w="10465" w:type="dxa"/>
            <w:gridSpan w:val="3"/>
            <w:tcBorders>
              <w:top w:val="single" w:sz="4" w:space="0" w:color="000000"/>
              <w:bottom w:val="dotted" w:sz="4" w:space="0" w:color="000000"/>
            </w:tcBorders>
            <w:shd w:val="clear" w:color="auto" w:fill="BFBFBF"/>
          </w:tcPr>
          <w:p w14:paraId="002E1420" w14:textId="77777777" w:rsidR="004C25E6" w:rsidRDefault="00C358E6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Vocabulary – Passive Transport</w:t>
            </w:r>
          </w:p>
        </w:tc>
      </w:tr>
      <w:tr w:rsidR="004C25E6" w14:paraId="1047622F" w14:textId="77777777">
        <w:tc>
          <w:tcPr>
            <w:tcW w:w="28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014B8A7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</w:rPr>
              <w:t>Passive Transport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5FCA683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88CD0F5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2D393599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06CA0C52" w14:textId="77777777" w:rsidR="00C358E6" w:rsidRDefault="00C358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4C25E6" w14:paraId="21EC2E1D" w14:textId="77777777">
        <w:trPr>
          <w:trHeight w:val="540"/>
        </w:trPr>
        <w:tc>
          <w:tcPr>
            <w:tcW w:w="28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D8E67FD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</w:rPr>
              <w:t>Facilitated Diffusion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B381040" w14:textId="77777777" w:rsidR="004C25E6" w:rsidRDefault="004C25E6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30D4620F" w14:textId="77777777" w:rsidR="004C25E6" w:rsidRDefault="004C25E6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5EC2A833" w14:textId="77777777" w:rsidR="004C25E6" w:rsidRDefault="004C25E6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6CBB82B1" w14:textId="77777777" w:rsidR="004C25E6" w:rsidRDefault="004C25E6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091BC28" w14:textId="77777777" w:rsidR="00C358E6" w:rsidRDefault="00C358E6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4C25E6" w14:paraId="3BBA9C82" w14:textId="77777777">
        <w:trPr>
          <w:trHeight w:val="500"/>
        </w:trPr>
        <w:tc>
          <w:tcPr>
            <w:tcW w:w="28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CB1D171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</w:rPr>
              <w:t>Osmosis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BCE41F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05884DB6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919E76D" w14:textId="77777777" w:rsidR="004C25E6" w:rsidRDefault="004C25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1D03629" w14:textId="77777777" w:rsidR="00C358E6" w:rsidRDefault="00C358E6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4C25E6" w14:paraId="40543AAA" w14:textId="77777777" w:rsidTr="00C358E6">
        <w:tc>
          <w:tcPr>
            <w:tcW w:w="28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1130A5C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Aquaporin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2812ACF" w14:textId="77777777" w:rsidR="004C25E6" w:rsidRPr="00C358E6" w:rsidRDefault="00C358E6">
            <w:pPr>
              <w:rPr>
                <w:rFonts w:ascii="Georgia" w:eastAsia="Georgia" w:hAnsi="Georgia" w:cs="Georgia"/>
                <w:color w:val="000000"/>
              </w:rPr>
            </w:pPr>
            <w:r w:rsidRPr="00C358E6">
              <w:rPr>
                <w:rFonts w:ascii="Georgia" w:eastAsia="Georgia" w:hAnsi="Georgia" w:cs="Georgia"/>
                <w:color w:val="000000"/>
              </w:rPr>
              <w:t xml:space="preserve">Water channel protein in the cell membrane that allows water molecules to avoid the hydrophobic inner membrane, and pass through </w:t>
            </w:r>
          </w:p>
        </w:tc>
      </w:tr>
      <w:tr w:rsidR="004C25E6" w14:paraId="54E81F69" w14:textId="77777777" w:rsidTr="00C358E6">
        <w:trPr>
          <w:trHeight w:val="4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D89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Osmotic Pressure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28C" w14:textId="77777777" w:rsidR="004C25E6" w:rsidRPr="00C358E6" w:rsidRDefault="00C358E6">
            <w:pPr>
              <w:rPr>
                <w:rFonts w:ascii="Georgia" w:eastAsia="Georgia" w:hAnsi="Georgia" w:cs="Georgia"/>
                <w:color w:val="000000"/>
              </w:rPr>
            </w:pPr>
            <w:r w:rsidRPr="00C358E6">
              <w:rPr>
                <w:rFonts w:ascii="Georgia" w:eastAsia="Georgia" w:hAnsi="Georgia" w:cs="Georgia"/>
                <w:color w:val="000000"/>
              </w:rPr>
              <w:t>The force of the net movement of water into or out of the cell</w:t>
            </w:r>
          </w:p>
        </w:tc>
      </w:tr>
      <w:tr w:rsidR="004C25E6" w14:paraId="0C60D490" w14:textId="77777777">
        <w:trPr>
          <w:trHeight w:val="220"/>
        </w:trPr>
        <w:tc>
          <w:tcPr>
            <w:tcW w:w="10465" w:type="dxa"/>
            <w:gridSpan w:val="3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809F514" w14:textId="77777777" w:rsidR="004C25E6" w:rsidRDefault="004C25E6">
            <w:pPr>
              <w:jc w:val="right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14:paraId="610BFCB8" w14:textId="77777777" w:rsidR="004C25E6" w:rsidRDefault="004C25E6">
            <w:pPr>
              <w:jc w:val="right"/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14:paraId="23EB13BC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Interpreting Images: How is passive transport different from active transport?</w:t>
            </w:r>
            <w:r>
              <w:rPr>
                <w:rFonts w:ascii="Georgia" w:eastAsia="Georgia" w:hAnsi="Georgia" w:cs="Georgia"/>
                <w:b/>
                <w:noProof/>
                <w:sz w:val="22"/>
                <w:szCs w:val="22"/>
              </w:rPr>
              <w:drawing>
                <wp:inline distT="114300" distB="114300" distL="114300" distR="114300" wp14:anchorId="5959F6AC" wp14:editId="6B590A9C">
                  <wp:extent cx="2400300" cy="1792224"/>
                  <wp:effectExtent l="0" t="0" r="0" b="0"/>
                  <wp:docPr id="3" name="image7.jpg" descr="passivetranspo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passivetransport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792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E6" w14:paraId="6EE6E837" w14:textId="77777777">
        <w:trPr>
          <w:trHeight w:val="440"/>
        </w:trPr>
        <w:tc>
          <w:tcPr>
            <w:tcW w:w="10465" w:type="dxa"/>
            <w:gridSpan w:val="3"/>
            <w:tcBorders>
              <w:top w:val="single" w:sz="4" w:space="0" w:color="000000"/>
              <w:bottom w:val="dotted" w:sz="4" w:space="0" w:color="000000"/>
            </w:tcBorders>
            <w:shd w:val="clear" w:color="auto" w:fill="BFBFBF"/>
          </w:tcPr>
          <w:p w14:paraId="79C753CD" w14:textId="77777777" w:rsidR="004C25E6" w:rsidRDefault="00C358E6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</w:rPr>
              <w:t>Vocabulary – Simple Solutions</w:t>
            </w:r>
          </w:p>
        </w:tc>
      </w:tr>
      <w:tr w:rsidR="004C25E6" w14:paraId="3D4AC2DB" w14:textId="77777777">
        <w:trPr>
          <w:trHeight w:val="440"/>
        </w:trPr>
        <w:tc>
          <w:tcPr>
            <w:tcW w:w="28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B6772DA" w14:textId="77777777" w:rsidR="004C25E6" w:rsidRDefault="00C358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Solution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AADEC30" w14:textId="77777777" w:rsidR="004C25E6" w:rsidRDefault="00C358E6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liquid mixture in which the minor component (the solute) is uniformly distributed within the major component (the solvent</w:t>
            </w:r>
          </w:p>
        </w:tc>
      </w:tr>
      <w:tr w:rsidR="004C25E6" w14:paraId="45411C2C" w14:textId="77777777" w:rsidTr="00C358E6">
        <w:trPr>
          <w:trHeight w:val="440"/>
        </w:trPr>
        <w:tc>
          <w:tcPr>
            <w:tcW w:w="28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8222818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690712" w14:textId="77777777" w:rsidR="004C25E6" w:rsidRDefault="00C358E6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substance (usually solid) that is being dissolved</w:t>
            </w:r>
          </w:p>
        </w:tc>
      </w:tr>
      <w:tr w:rsidR="004C25E6" w14:paraId="2EBD858C" w14:textId="77777777" w:rsidTr="00C358E6">
        <w:trPr>
          <w:trHeight w:val="4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DA1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E0A" w14:textId="77777777" w:rsidR="004C25E6" w:rsidRDefault="00C358E6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liquid (usually water) that is doing the dissolving</w:t>
            </w:r>
          </w:p>
        </w:tc>
      </w:tr>
    </w:tbl>
    <w:p w14:paraId="37B92360" w14:textId="77777777" w:rsidR="004C25E6" w:rsidRDefault="004C25E6"/>
    <w:tbl>
      <w:tblPr>
        <w:tblStyle w:val="a0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8365"/>
      </w:tblGrid>
      <w:tr w:rsidR="004C25E6" w14:paraId="5E04E1F0" w14:textId="77777777">
        <w:trPr>
          <w:trHeight w:val="760"/>
        </w:trPr>
        <w:tc>
          <w:tcPr>
            <w:tcW w:w="2065" w:type="dxa"/>
            <w:vMerge w:val="restart"/>
            <w:tcBorders>
              <w:bottom w:val="single" w:sz="4" w:space="0" w:color="000000"/>
            </w:tcBorders>
            <w:vAlign w:val="center"/>
          </w:tcPr>
          <w:p w14:paraId="548EF9B5" w14:textId="77777777" w:rsidR="004C25E6" w:rsidRDefault="004C25E6">
            <w:pP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</w:p>
          <w:p w14:paraId="0C0E7ACF" w14:textId="77777777" w:rsidR="004C25E6" w:rsidRDefault="00C358E6">
            <w:pP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  <w:t>Types of solutions</w:t>
            </w:r>
          </w:p>
          <w:p w14:paraId="228A19D0" w14:textId="77777777" w:rsidR="004C25E6" w:rsidRDefault="004C25E6">
            <w:pPr>
              <w:rPr>
                <w:rFonts w:ascii="Comic Sans MS" w:eastAsia="Comic Sans MS" w:hAnsi="Comic Sans MS" w:cs="Comic Sans MS"/>
                <w:color w:val="000000"/>
                <w:sz w:val="21"/>
                <w:szCs w:val="21"/>
              </w:rPr>
            </w:pPr>
          </w:p>
        </w:tc>
        <w:tc>
          <w:tcPr>
            <w:tcW w:w="8365" w:type="dxa"/>
          </w:tcPr>
          <w:p w14:paraId="270D0666" w14:textId="77777777" w:rsidR="004C25E6" w:rsidRDefault="00C358E6">
            <w:pPr>
              <w:spacing w:line="360" w:lineRule="auto"/>
              <w:rPr>
                <w:rFonts w:ascii="Arial-BoldMT" w:eastAsia="Arial-BoldMT" w:hAnsi="Arial-BoldMT" w:cs="Arial-BoldMT"/>
                <w:b/>
                <w:sz w:val="21"/>
                <w:szCs w:val="21"/>
              </w:rPr>
            </w:pP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Hypertonic: </w:t>
            </w:r>
            <w:bookmarkStart w:id="1" w:name="_GoBack"/>
            <w:bookmarkEnd w:id="1"/>
          </w:p>
          <w:p w14:paraId="39BB359F" w14:textId="77777777" w:rsidR="004C25E6" w:rsidRDefault="004C25E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4C25E6" w14:paraId="024FC664" w14:textId="77777777">
        <w:trPr>
          <w:trHeight w:val="780"/>
        </w:trPr>
        <w:tc>
          <w:tcPr>
            <w:tcW w:w="20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5C9178" w14:textId="77777777" w:rsidR="004C25E6" w:rsidRDefault="004C25E6">
            <w:pPr>
              <w:rPr>
                <w:rFonts w:ascii="Quattrocento Sans" w:eastAsia="Quattrocento Sans" w:hAnsi="Quattrocento Sans" w:cs="Quattrocento Sans"/>
                <w:b/>
                <w:color w:val="000000"/>
                <w:sz w:val="21"/>
                <w:szCs w:val="21"/>
              </w:rPr>
            </w:pPr>
          </w:p>
        </w:tc>
        <w:tc>
          <w:tcPr>
            <w:tcW w:w="8365" w:type="dxa"/>
          </w:tcPr>
          <w:p w14:paraId="0645AE45" w14:textId="77777777" w:rsidR="004C25E6" w:rsidRDefault="00C358E6">
            <w:pPr>
              <w:spacing w:line="360" w:lineRule="auto"/>
              <w:rPr>
                <w:rFonts w:ascii="Arial-BoldMT" w:eastAsia="Arial-BoldMT" w:hAnsi="Arial-BoldMT" w:cs="Arial-BoldMT"/>
                <w:b/>
                <w:sz w:val="21"/>
                <w:szCs w:val="21"/>
              </w:rPr>
            </w:pP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Isotonic: </w:t>
            </w:r>
          </w:p>
          <w:p w14:paraId="3A3B4257" w14:textId="77777777" w:rsidR="004C25E6" w:rsidRDefault="004C25E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14:paraId="0E6CE311" w14:textId="77777777" w:rsidR="004C25E6" w:rsidRDefault="004C25E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4C25E6" w14:paraId="59A8C1E6" w14:textId="77777777">
        <w:trPr>
          <w:trHeight w:val="920"/>
        </w:trPr>
        <w:tc>
          <w:tcPr>
            <w:tcW w:w="20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7A9B2E" w14:textId="77777777" w:rsidR="004C25E6" w:rsidRDefault="004C25E6">
            <w:pPr>
              <w:rPr>
                <w:rFonts w:ascii="Quattrocento Sans" w:eastAsia="Quattrocento Sans" w:hAnsi="Quattrocento Sans" w:cs="Quattrocento Sans"/>
                <w:b/>
                <w:color w:val="000000"/>
                <w:sz w:val="21"/>
                <w:szCs w:val="21"/>
              </w:rPr>
            </w:pPr>
          </w:p>
        </w:tc>
        <w:tc>
          <w:tcPr>
            <w:tcW w:w="8365" w:type="dxa"/>
            <w:tcBorders>
              <w:bottom w:val="single" w:sz="4" w:space="0" w:color="000000"/>
            </w:tcBorders>
          </w:tcPr>
          <w:p w14:paraId="7FA01E08" w14:textId="77777777" w:rsidR="004C25E6" w:rsidRDefault="00C358E6">
            <w:pPr>
              <w:spacing w:line="360" w:lineRule="auto"/>
              <w:rPr>
                <w:rFonts w:ascii="Arial-BoldMT" w:eastAsia="Arial-BoldMT" w:hAnsi="Arial-BoldMT" w:cs="Arial-BoldMT"/>
                <w:b/>
                <w:sz w:val="21"/>
                <w:szCs w:val="21"/>
              </w:rPr>
            </w:pP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>Hypotonic:</w:t>
            </w:r>
          </w:p>
          <w:p w14:paraId="3CAD2672" w14:textId="77777777" w:rsidR="004C25E6" w:rsidRDefault="004C25E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4C25E6" w14:paraId="7C96C720" w14:textId="77777777">
        <w:trPr>
          <w:trHeight w:val="100"/>
        </w:trPr>
        <w:tc>
          <w:tcPr>
            <w:tcW w:w="10430" w:type="dxa"/>
            <w:gridSpan w:val="2"/>
            <w:tcBorders>
              <w:top w:val="single" w:sz="4" w:space="0" w:color="000000"/>
            </w:tcBorders>
            <w:shd w:val="clear" w:color="auto" w:fill="BFBFBF"/>
          </w:tcPr>
          <w:p w14:paraId="3A237045" w14:textId="77777777" w:rsidR="004C25E6" w:rsidRDefault="00C358E6">
            <w:pPr>
              <w:spacing w:line="360" w:lineRule="auto"/>
              <w:rPr>
                <w:rFonts w:ascii="Arial-BoldMT" w:eastAsia="Arial-BoldMT" w:hAnsi="Arial-BoldMT" w:cs="Arial-BoldMT"/>
                <w:b/>
                <w:sz w:val="21"/>
                <w:szCs w:val="21"/>
              </w:rPr>
            </w:pP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Above each image </w:t>
            </w:r>
            <w:r>
              <w:rPr>
                <w:rFonts w:ascii="Arial-BoldMT,Calibri" w:eastAsia="Arial-BoldMT,Calibri" w:hAnsi="Arial-BoldMT,Calibri" w:cs="Arial-BoldMT,Calibri"/>
                <w:sz w:val="21"/>
                <w:szCs w:val="21"/>
              </w:rPr>
              <w:t>of a blood cell undergoing osmosis</w:t>
            </w: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, label </w:t>
            </w:r>
            <w:r>
              <w:rPr>
                <w:rFonts w:ascii="Arial-BoldMT,Calibri" w:eastAsia="Arial-BoldMT,Calibri" w:hAnsi="Arial-BoldMT,Calibri" w:cs="Arial-BoldMT,Calibri"/>
                <w:sz w:val="21"/>
                <w:szCs w:val="21"/>
              </w:rPr>
              <w:t>each solution around the blood cell as</w:t>
            </w: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 </w:t>
            </w:r>
            <w:r>
              <w:rPr>
                <w:rFonts w:ascii="Arial-BoldMT,Calibri" w:eastAsia="Arial-BoldMT,Calibri" w:hAnsi="Arial-BoldMT,Calibri" w:cs="Arial-BoldMT,Calibri"/>
                <w:i/>
                <w:sz w:val="21"/>
                <w:szCs w:val="21"/>
              </w:rPr>
              <w:t>isotonic, hypertonic, or hypotonic</w:t>
            </w:r>
            <w:r>
              <w:rPr>
                <w:rFonts w:ascii="Arial-BoldMT,Calibri" w:eastAsia="Arial-BoldMT,Calibri" w:hAnsi="Arial-BoldMT,Calibri" w:cs="Arial-BoldMT,Calibri"/>
                <w:sz w:val="21"/>
                <w:szCs w:val="21"/>
              </w:rPr>
              <w:t>.</w:t>
            </w:r>
            <w:r>
              <w:rPr>
                <w:rFonts w:ascii="Arial-BoldMT,Calibri" w:eastAsia="Arial-BoldMT,Calibri" w:hAnsi="Arial-BoldMT,Calibri" w:cs="Arial-BoldMT,Calibri"/>
                <w:b/>
                <w:sz w:val="21"/>
                <w:szCs w:val="21"/>
              </w:rPr>
              <w:t xml:space="preserve"> Below each image, </w:t>
            </w:r>
            <w:r>
              <w:rPr>
                <w:rFonts w:ascii="Arial-BoldMT,Calibri" w:eastAsia="Arial-BoldMT,Calibri" w:hAnsi="Arial-BoldMT,Calibri" w:cs="Arial-BoldMT,Calibri"/>
                <w:sz w:val="21"/>
                <w:szCs w:val="21"/>
              </w:rPr>
              <w:t>explain how the water is moving.</w:t>
            </w:r>
          </w:p>
        </w:tc>
      </w:tr>
    </w:tbl>
    <w:p w14:paraId="3F622271" w14:textId="77777777" w:rsidR="004C25E6" w:rsidRDefault="004C25E6"/>
    <w:p w14:paraId="32D020CB" w14:textId="77777777" w:rsidR="004C25E6" w:rsidRDefault="004C25E6"/>
    <w:p w14:paraId="7586DA1E" w14:textId="77777777" w:rsidR="004C25E6" w:rsidRDefault="00C358E6">
      <w:pPr>
        <w:jc w:val="center"/>
      </w:pPr>
      <w:commentRangeStart w:id="2"/>
      <w:r>
        <w:rPr>
          <w:noProof/>
        </w:rPr>
        <w:drawing>
          <wp:inline distT="0" distB="0" distL="0" distR="0" wp14:anchorId="51F8F29D" wp14:editId="56805942">
            <wp:extent cx="5795963" cy="2190141"/>
            <wp:effectExtent l="0" t="0" r="0" b="0"/>
            <wp:docPr id="4" name="image8.jpg" descr="Image result for osmosis on blood cel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 result for osmosis on blood cells"/>
                    <pic:cNvPicPr preferRelativeResize="0"/>
                  </pic:nvPicPr>
                  <pic:blipFill>
                    <a:blip r:embed="rId6"/>
                    <a:srcRect t="9635"/>
                    <a:stretch>
                      <a:fillRect/>
                    </a:stretch>
                  </pic:blipFill>
                  <pic:spPr>
                    <a:xfrm>
                      <a:off x="0" y="0"/>
                      <a:ext cx="5795963" cy="2190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2"/>
      <w:r>
        <w:commentReference w:id="2"/>
      </w:r>
    </w:p>
    <w:p w14:paraId="516AB0F3" w14:textId="77777777" w:rsidR="004C25E6" w:rsidRDefault="004C25E6">
      <w:pPr>
        <w:rPr>
          <w:sz w:val="36"/>
          <w:szCs w:val="36"/>
        </w:rPr>
      </w:pPr>
    </w:p>
    <w:p w14:paraId="05134474" w14:textId="77777777" w:rsidR="004C25E6" w:rsidRDefault="004C25E6">
      <w:pPr>
        <w:rPr>
          <w:sz w:val="36"/>
          <w:szCs w:val="36"/>
        </w:rPr>
      </w:pPr>
    </w:p>
    <w:p w14:paraId="4F35D860" w14:textId="77777777" w:rsidR="004C25E6" w:rsidRDefault="004C25E6"/>
    <w:tbl>
      <w:tblPr>
        <w:tblStyle w:val="a1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822"/>
        <w:gridCol w:w="3823"/>
      </w:tblGrid>
      <w:tr w:rsidR="004C25E6" w14:paraId="1BFAFC64" w14:textId="77777777">
        <w:tc>
          <w:tcPr>
            <w:tcW w:w="10430" w:type="dxa"/>
            <w:gridSpan w:val="3"/>
            <w:tcBorders>
              <w:top w:val="single" w:sz="4" w:space="0" w:color="000000"/>
              <w:bottom w:val="dotted" w:sz="4" w:space="0" w:color="000000"/>
            </w:tcBorders>
            <w:shd w:val="clear" w:color="auto" w:fill="BFBFBF"/>
          </w:tcPr>
          <w:p w14:paraId="5FBACA97" w14:textId="77777777" w:rsidR="004C25E6" w:rsidRDefault="00C358E6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Vocabulary – Active Transport</w:t>
            </w:r>
          </w:p>
        </w:tc>
      </w:tr>
      <w:tr w:rsidR="004C25E6" w14:paraId="79F1F71A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14:paraId="06B153A3" w14:textId="77777777" w:rsidR="004C25E6" w:rsidRDefault="00C358E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Active Transport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14:paraId="5BE23661" w14:textId="77777777" w:rsidR="004C25E6" w:rsidRDefault="004C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104D20DA" w14:textId="77777777" w:rsidR="004C25E6" w:rsidRDefault="004C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4C25E6" w14:paraId="7188D059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14:paraId="52A18B38" w14:textId="77777777" w:rsidR="004C25E6" w:rsidRDefault="00C358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Co-Transport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FFFFFF"/>
          </w:tcPr>
          <w:p w14:paraId="1A66B70B" w14:textId="77777777" w:rsidR="004C25E6" w:rsidRDefault="004C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4C25E6" w14:paraId="0A308EB0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8ADDEBE" w14:textId="77777777" w:rsidR="004C25E6" w:rsidRDefault="004C25E6">
            <w:pP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146F4F8" w14:textId="77777777" w:rsidR="004C25E6" w:rsidRDefault="00C358E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The process of taking material </w:t>
            </w: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into the cell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by means of infoldings, or pockets, of the cell membrane.</w:t>
            </w:r>
          </w:p>
        </w:tc>
      </w:tr>
      <w:tr w:rsidR="004C25E6" w14:paraId="29430E78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DE9915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14:paraId="0DA37560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2DAA6EF" w14:textId="77777777" w:rsidR="004C25E6" w:rsidRDefault="00C358E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“eating” or engulfing large particles</w:t>
            </w:r>
          </w:p>
        </w:tc>
      </w:tr>
      <w:tr w:rsidR="004C25E6" w14:paraId="252287DE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C8EDDCD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  <w:p w14:paraId="5FDFAA88" w14:textId="77777777" w:rsidR="004C25E6" w:rsidRDefault="004C25E6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29E11ED" w14:textId="77777777" w:rsidR="004C25E6" w:rsidRDefault="00C358E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“drinking” dissolved substances</w:t>
            </w:r>
          </w:p>
        </w:tc>
      </w:tr>
      <w:tr w:rsidR="004C25E6" w14:paraId="48FC99F9" w14:textId="77777777">
        <w:trPr>
          <w:trHeight w:val="800"/>
        </w:trPr>
        <w:tc>
          <w:tcPr>
            <w:tcW w:w="27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3102A" w14:textId="77777777" w:rsidR="004C25E6" w:rsidRDefault="004C25E6">
            <w:pP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FDDCC" w14:textId="77777777" w:rsidR="004C25E6" w:rsidRDefault="00C358E6">
            <w:pPr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The process by which materials are expelled, or </w:t>
            </w: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sent out of the cell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 by the membrane of a vacuole fusing with the cell membrane and pushing its contents out. </w:t>
            </w:r>
          </w:p>
        </w:tc>
      </w:tr>
      <w:tr w:rsidR="004C25E6" w14:paraId="631E1E07" w14:textId="77777777">
        <w:tc>
          <w:tcPr>
            <w:tcW w:w="10430" w:type="dxa"/>
            <w:gridSpan w:val="3"/>
            <w:tcBorders>
              <w:top w:val="single" w:sz="4" w:space="0" w:color="000000"/>
            </w:tcBorders>
            <w:shd w:val="clear" w:color="auto" w:fill="BFBFBF"/>
          </w:tcPr>
          <w:p w14:paraId="1DABCE82" w14:textId="77777777" w:rsidR="004C25E6" w:rsidRDefault="00C358E6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shd w:val="clear" w:color="auto" w:fill="BFBFBF"/>
              </w:rPr>
              <w:t>As previously discussed, active and passive transport occur across the cell’s selectively permeable membrane. Below, compare and contrast Active &amp; Passive Transport.</w:t>
            </w:r>
          </w:p>
        </w:tc>
      </w:tr>
      <w:tr w:rsidR="004C25E6" w14:paraId="3096EC86" w14:textId="77777777">
        <w:tc>
          <w:tcPr>
            <w:tcW w:w="2785" w:type="dxa"/>
            <w:tcBorders>
              <w:top w:val="dotted" w:sz="4" w:space="0" w:color="000000"/>
            </w:tcBorders>
          </w:tcPr>
          <w:p w14:paraId="1572D35A" w14:textId="77777777" w:rsidR="004C25E6" w:rsidRDefault="004C25E6">
            <w:pPr>
              <w:rPr>
                <w:rFonts w:ascii="Quattrocento Sans" w:eastAsia="Quattrocento Sans" w:hAnsi="Quattrocento Sans" w:cs="Quattrocento Sans"/>
                <w:b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dotted" w:sz="4" w:space="0" w:color="000000"/>
            </w:tcBorders>
            <w:vAlign w:val="center"/>
          </w:tcPr>
          <w:p w14:paraId="7122F13E" w14:textId="77777777" w:rsidR="004C25E6" w:rsidRDefault="00C358E6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Passive Transport</w:t>
            </w:r>
          </w:p>
        </w:tc>
        <w:tc>
          <w:tcPr>
            <w:tcW w:w="3823" w:type="dxa"/>
            <w:tcBorders>
              <w:top w:val="dotted" w:sz="4" w:space="0" w:color="000000"/>
            </w:tcBorders>
            <w:vAlign w:val="center"/>
          </w:tcPr>
          <w:p w14:paraId="648DD7A6" w14:textId="77777777" w:rsidR="004C25E6" w:rsidRDefault="00C358E6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Active Transport</w:t>
            </w:r>
          </w:p>
        </w:tc>
      </w:tr>
      <w:tr w:rsidR="004C25E6" w14:paraId="5CB0D473" w14:textId="77777777">
        <w:tc>
          <w:tcPr>
            <w:tcW w:w="2785" w:type="dxa"/>
            <w:tcBorders>
              <w:top w:val="dotted" w:sz="4" w:space="0" w:color="000000"/>
            </w:tcBorders>
          </w:tcPr>
          <w:p w14:paraId="28FC95C4" w14:textId="77777777" w:rsidR="004C25E6" w:rsidRDefault="00C358E6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Definition:</w:t>
            </w:r>
          </w:p>
          <w:p w14:paraId="7D0A45CF" w14:textId="77777777" w:rsidR="004C25E6" w:rsidRDefault="004C25E6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3822" w:type="dxa"/>
            <w:tcBorders>
              <w:top w:val="dotted" w:sz="4" w:space="0" w:color="000000"/>
            </w:tcBorders>
          </w:tcPr>
          <w:p w14:paraId="0E250C97" w14:textId="77777777" w:rsidR="004C25E6" w:rsidRDefault="004C25E6">
            <w:pPr>
              <w:rPr>
                <w:sz w:val="21"/>
                <w:szCs w:val="21"/>
              </w:rPr>
            </w:pPr>
          </w:p>
          <w:p w14:paraId="3E60B008" w14:textId="77777777" w:rsidR="004C25E6" w:rsidRDefault="004C25E6">
            <w:pPr>
              <w:rPr>
                <w:sz w:val="21"/>
                <w:szCs w:val="21"/>
              </w:rPr>
            </w:pPr>
          </w:p>
          <w:p w14:paraId="1E4DFF12" w14:textId="77777777" w:rsidR="004C25E6" w:rsidRDefault="004C25E6">
            <w:pPr>
              <w:rPr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dotted" w:sz="4" w:space="0" w:color="000000"/>
            </w:tcBorders>
          </w:tcPr>
          <w:p w14:paraId="313F190D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74BDAA8F" w14:textId="77777777">
        <w:tc>
          <w:tcPr>
            <w:tcW w:w="2785" w:type="dxa"/>
            <w:tcBorders>
              <w:top w:val="dotted" w:sz="4" w:space="0" w:color="000000"/>
            </w:tcBorders>
          </w:tcPr>
          <w:p w14:paraId="06D3199F" w14:textId="77777777" w:rsidR="004C25E6" w:rsidRDefault="00C358E6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Example:</w:t>
            </w:r>
          </w:p>
        </w:tc>
        <w:tc>
          <w:tcPr>
            <w:tcW w:w="3822" w:type="dxa"/>
            <w:tcBorders>
              <w:top w:val="dotted" w:sz="4" w:space="0" w:color="000000"/>
            </w:tcBorders>
          </w:tcPr>
          <w:p w14:paraId="6B8A9411" w14:textId="77777777" w:rsidR="004C25E6" w:rsidRDefault="004C25E6">
            <w:pPr>
              <w:rPr>
                <w:sz w:val="21"/>
                <w:szCs w:val="21"/>
              </w:rPr>
            </w:pPr>
          </w:p>
          <w:p w14:paraId="3E5F4FEE" w14:textId="77777777" w:rsidR="004C25E6" w:rsidRDefault="004C25E6">
            <w:pPr>
              <w:rPr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dotted" w:sz="4" w:space="0" w:color="000000"/>
            </w:tcBorders>
          </w:tcPr>
          <w:p w14:paraId="698A2BC2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5712B72E" w14:textId="77777777">
        <w:tc>
          <w:tcPr>
            <w:tcW w:w="2785" w:type="dxa"/>
            <w:tcBorders>
              <w:bottom w:val="dotted" w:sz="4" w:space="0" w:color="000000"/>
            </w:tcBorders>
          </w:tcPr>
          <w:p w14:paraId="2B451E2C" w14:textId="77777777" w:rsidR="004C25E6" w:rsidRDefault="00C358E6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Direction:</w:t>
            </w:r>
          </w:p>
          <w:p w14:paraId="15A338F5" w14:textId="77777777" w:rsidR="004C25E6" w:rsidRDefault="00C358E6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(with or against the concentration gradient?)</w:t>
            </w:r>
          </w:p>
        </w:tc>
        <w:tc>
          <w:tcPr>
            <w:tcW w:w="3822" w:type="dxa"/>
            <w:tcBorders>
              <w:bottom w:val="dotted" w:sz="4" w:space="0" w:color="000000"/>
            </w:tcBorders>
          </w:tcPr>
          <w:p w14:paraId="31CCC09C" w14:textId="77777777" w:rsidR="004C25E6" w:rsidRDefault="004C25E6">
            <w:pPr>
              <w:rPr>
                <w:sz w:val="21"/>
                <w:szCs w:val="21"/>
              </w:rPr>
            </w:pPr>
          </w:p>
        </w:tc>
        <w:tc>
          <w:tcPr>
            <w:tcW w:w="3823" w:type="dxa"/>
            <w:tcBorders>
              <w:bottom w:val="dotted" w:sz="4" w:space="0" w:color="000000"/>
            </w:tcBorders>
          </w:tcPr>
          <w:p w14:paraId="1705DD97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6FB63265" w14:textId="77777777">
        <w:tc>
          <w:tcPr>
            <w:tcW w:w="2785" w:type="dxa"/>
            <w:tcBorders>
              <w:top w:val="dotted" w:sz="4" w:space="0" w:color="000000"/>
              <w:bottom w:val="single" w:sz="12" w:space="0" w:color="000000"/>
            </w:tcBorders>
          </w:tcPr>
          <w:p w14:paraId="040A4AF0" w14:textId="77777777" w:rsidR="004C25E6" w:rsidRDefault="00C358E6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Requires Energy (ATP)?</w:t>
            </w:r>
          </w:p>
        </w:tc>
        <w:tc>
          <w:tcPr>
            <w:tcW w:w="3822" w:type="dxa"/>
            <w:tcBorders>
              <w:top w:val="dotted" w:sz="4" w:space="0" w:color="000000"/>
              <w:bottom w:val="single" w:sz="12" w:space="0" w:color="000000"/>
            </w:tcBorders>
          </w:tcPr>
          <w:p w14:paraId="19E989E5" w14:textId="77777777" w:rsidR="004C25E6" w:rsidRDefault="004C25E6">
            <w:pPr>
              <w:rPr>
                <w:sz w:val="21"/>
                <w:szCs w:val="21"/>
              </w:rPr>
            </w:pPr>
          </w:p>
        </w:tc>
        <w:tc>
          <w:tcPr>
            <w:tcW w:w="3823" w:type="dxa"/>
            <w:tcBorders>
              <w:top w:val="dotted" w:sz="4" w:space="0" w:color="000000"/>
              <w:bottom w:val="single" w:sz="12" w:space="0" w:color="000000"/>
            </w:tcBorders>
          </w:tcPr>
          <w:p w14:paraId="2F5BCC37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24996AE9" w14:textId="77777777">
        <w:trPr>
          <w:trHeight w:val="200"/>
        </w:trPr>
        <w:tc>
          <w:tcPr>
            <w:tcW w:w="10430" w:type="dxa"/>
            <w:gridSpan w:val="3"/>
            <w:tcBorders>
              <w:top w:val="single" w:sz="12" w:space="0" w:color="000000"/>
            </w:tcBorders>
            <w:shd w:val="clear" w:color="auto" w:fill="EFEFEF"/>
          </w:tcPr>
          <w:p w14:paraId="3BB8336B" w14:textId="77777777" w:rsidR="004C25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i/>
                <w:sz w:val="20"/>
                <w:szCs w:val="20"/>
              </w:rPr>
              <w:t>Study Tips</w:t>
            </w:r>
          </w:p>
        </w:tc>
      </w:tr>
      <w:tr w:rsidR="004C25E6" w14:paraId="641FD22E" w14:textId="77777777">
        <w:tc>
          <w:tcPr>
            <w:tcW w:w="2785" w:type="dxa"/>
            <w:tcBorders>
              <w:top w:val="single" w:sz="12" w:space="0" w:color="000000"/>
            </w:tcBorders>
          </w:tcPr>
          <w:p w14:paraId="2CA73AB9" w14:textId="77777777" w:rsidR="004C25E6" w:rsidRDefault="00C3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Look back at the definition for “phagocytosis.” What does the prefix “phago” mean? 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</w:tcBorders>
          </w:tcPr>
          <w:p w14:paraId="26848906" w14:textId="77777777" w:rsidR="004C25E6" w:rsidRDefault="004C25E6">
            <w:pPr>
              <w:rPr>
                <w:sz w:val="21"/>
                <w:szCs w:val="21"/>
              </w:rPr>
            </w:pPr>
          </w:p>
          <w:p w14:paraId="45897F66" w14:textId="77777777" w:rsidR="004C25E6" w:rsidRDefault="004C25E6">
            <w:pPr>
              <w:rPr>
                <w:sz w:val="21"/>
                <w:szCs w:val="21"/>
              </w:rPr>
            </w:pPr>
          </w:p>
          <w:p w14:paraId="46E94C30" w14:textId="77777777" w:rsidR="004C25E6" w:rsidRDefault="004C25E6">
            <w:pPr>
              <w:rPr>
                <w:sz w:val="21"/>
                <w:szCs w:val="21"/>
              </w:rPr>
            </w:pPr>
          </w:p>
          <w:p w14:paraId="7F1CA8FF" w14:textId="77777777" w:rsidR="004C25E6" w:rsidRDefault="004C25E6">
            <w:pPr>
              <w:rPr>
                <w:sz w:val="21"/>
                <w:szCs w:val="21"/>
              </w:rPr>
            </w:pPr>
          </w:p>
          <w:p w14:paraId="098C3D7E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3A8A3634" w14:textId="77777777">
        <w:tc>
          <w:tcPr>
            <w:tcW w:w="2785" w:type="dxa"/>
          </w:tcPr>
          <w:p w14:paraId="33CF0C86" w14:textId="77777777" w:rsidR="004C25E6" w:rsidRDefault="00C358E6">
            <w:pP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Look at the definition for “pinocytosis.” What does the prefix “pino” mean?</w:t>
            </w:r>
          </w:p>
        </w:tc>
        <w:tc>
          <w:tcPr>
            <w:tcW w:w="7645" w:type="dxa"/>
            <w:gridSpan w:val="2"/>
          </w:tcPr>
          <w:p w14:paraId="2920340B" w14:textId="77777777" w:rsidR="004C25E6" w:rsidRDefault="004C25E6">
            <w:pPr>
              <w:rPr>
                <w:sz w:val="21"/>
                <w:szCs w:val="21"/>
              </w:rPr>
            </w:pPr>
          </w:p>
          <w:p w14:paraId="537948C9" w14:textId="77777777" w:rsidR="004C25E6" w:rsidRDefault="004C25E6">
            <w:pPr>
              <w:rPr>
                <w:sz w:val="21"/>
                <w:szCs w:val="21"/>
              </w:rPr>
            </w:pPr>
          </w:p>
          <w:p w14:paraId="6EEA2919" w14:textId="77777777" w:rsidR="004C25E6" w:rsidRDefault="004C25E6">
            <w:pPr>
              <w:rPr>
                <w:sz w:val="21"/>
                <w:szCs w:val="21"/>
              </w:rPr>
            </w:pPr>
          </w:p>
          <w:p w14:paraId="28379B5F" w14:textId="77777777" w:rsidR="004C25E6" w:rsidRDefault="004C25E6">
            <w:pPr>
              <w:rPr>
                <w:sz w:val="21"/>
                <w:szCs w:val="21"/>
              </w:rPr>
            </w:pPr>
          </w:p>
          <w:p w14:paraId="78504594" w14:textId="77777777" w:rsidR="004C25E6" w:rsidRDefault="004C25E6">
            <w:pPr>
              <w:rPr>
                <w:sz w:val="21"/>
                <w:szCs w:val="21"/>
              </w:rPr>
            </w:pPr>
          </w:p>
        </w:tc>
      </w:tr>
      <w:tr w:rsidR="004C25E6" w14:paraId="219C71CA" w14:textId="77777777">
        <w:tc>
          <w:tcPr>
            <w:tcW w:w="2785" w:type="dxa"/>
          </w:tcPr>
          <w:p w14:paraId="634E310B" w14:textId="77777777" w:rsidR="004C25E6" w:rsidRDefault="00C358E6">
            <w:pPr>
              <w:rPr>
                <w:rFonts w:ascii="Quattrocento Sans" w:eastAsia="Quattrocento Sans" w:hAnsi="Quattrocento Sans" w:cs="Quattrocento Sans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Based on the meanings of hypertonic, isotonic, and hypotonic, define the prefixes “hyper,” “hypo,” and “iso.”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2"/>
                <w:szCs w:val="22"/>
              </w:rPr>
              <w:t xml:space="preserve"> Give an example of each being used in another word.</w:t>
            </w:r>
          </w:p>
        </w:tc>
        <w:tc>
          <w:tcPr>
            <w:tcW w:w="7645" w:type="dxa"/>
            <w:gridSpan w:val="2"/>
          </w:tcPr>
          <w:p w14:paraId="49BC7020" w14:textId="77777777" w:rsidR="004C25E6" w:rsidRDefault="00C358E6">
            <w:r>
              <w:t>Hyper =</w:t>
            </w:r>
          </w:p>
          <w:p w14:paraId="5D266280" w14:textId="77777777" w:rsidR="004C25E6" w:rsidRDefault="004C25E6"/>
          <w:p w14:paraId="249DB167" w14:textId="77777777" w:rsidR="004C25E6" w:rsidRDefault="004C25E6"/>
          <w:p w14:paraId="50AB7B48" w14:textId="77777777" w:rsidR="004C25E6" w:rsidRDefault="00C358E6">
            <w:r>
              <w:t>Hypo =</w:t>
            </w:r>
          </w:p>
          <w:p w14:paraId="5DA56234" w14:textId="77777777" w:rsidR="004C25E6" w:rsidRDefault="004C25E6"/>
          <w:p w14:paraId="2CB5580F" w14:textId="77777777" w:rsidR="004C25E6" w:rsidRDefault="004C25E6"/>
          <w:p w14:paraId="43FFF1E5" w14:textId="77777777" w:rsidR="004C25E6" w:rsidRDefault="00C358E6">
            <w:r>
              <w:t xml:space="preserve">Iso = </w:t>
            </w:r>
          </w:p>
          <w:p w14:paraId="4CEFABBE" w14:textId="77777777" w:rsidR="004C25E6" w:rsidRDefault="004C25E6">
            <w:pPr>
              <w:rPr>
                <w:sz w:val="20"/>
                <w:szCs w:val="20"/>
              </w:rPr>
            </w:pPr>
          </w:p>
        </w:tc>
      </w:tr>
    </w:tbl>
    <w:p w14:paraId="09C61D17" w14:textId="77777777" w:rsidR="004C25E6" w:rsidRDefault="004C25E6"/>
    <w:sectPr w:rsidR="004C25E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celyn Miller" w:date="2018-05-10T22:10:00Z" w:initials="">
    <w:p w14:paraId="67D5DEDC" w14:textId="77777777" w:rsidR="004C25E6" w:rsidRDefault="00C358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“CELLS IN HYPO</w:t>
      </w:r>
    </w:p>
    <w:p w14:paraId="12D38540" w14:textId="77777777" w:rsidR="004C25E6" w:rsidRDefault="00C358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LOOK LIKE HIPPOS”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D385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,Calibri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C25E6"/>
    <w:rsid w:val="004C25E6"/>
    <w:rsid w:val="00C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4616"/>
  <w15:docId w15:val="{F34551A4-C418-4369-8421-E7903EA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2107</Characters>
  <Application>Microsoft Office Word</Application>
  <DocSecurity>0</DocSecurity>
  <Lines>17</Lines>
  <Paragraphs>4</Paragraphs>
  <ScaleCrop>false</ScaleCrop>
  <Company>Hewlett-Packard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Jocelyn Miller</cp:lastModifiedBy>
  <cp:revision>2</cp:revision>
  <dcterms:created xsi:type="dcterms:W3CDTF">2018-05-10T22:18:00Z</dcterms:created>
  <dcterms:modified xsi:type="dcterms:W3CDTF">2018-05-10T22:22:00Z</dcterms:modified>
</cp:coreProperties>
</file>